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630F77" w14:textId="77777777" w:rsidR="00935C73" w:rsidRPr="00CD0A79" w:rsidRDefault="00107527" w:rsidP="00785747">
      <w:pPr>
        <w:spacing w:before="360"/>
        <w:jc w:val="right"/>
        <w:outlineLvl w:val="0"/>
        <w:rPr>
          <w:rFonts w:ascii="Abadi MT Condensed Light" w:hAnsi="Abadi MT Condensed Light"/>
        </w:rPr>
      </w:pPr>
      <w:r w:rsidRPr="00CD0A79">
        <w:rPr>
          <w:rFonts w:ascii="Arial" w:hAnsi="Arial"/>
          <w:color w:val="0D0D0D" w:themeColor="text1" w:themeTint="F2"/>
          <w:sz w:val="22"/>
        </w:rPr>
        <w:t xml:space="preserve">Contact: Mary Beth </w:t>
      </w:r>
      <w:proofErr w:type="spellStart"/>
      <w:r w:rsidRPr="00CD0A79">
        <w:rPr>
          <w:rFonts w:ascii="Arial" w:hAnsi="Arial"/>
          <w:color w:val="0D0D0D" w:themeColor="text1" w:themeTint="F2"/>
          <w:sz w:val="22"/>
        </w:rPr>
        <w:t>Duehr</w:t>
      </w:r>
      <w:proofErr w:type="spellEnd"/>
    </w:p>
    <w:p w14:paraId="23553853" w14:textId="77777777" w:rsidR="00935C73" w:rsidRPr="00CD0A79" w:rsidRDefault="00107527">
      <w:pPr>
        <w:jc w:val="right"/>
        <w:rPr>
          <w:rFonts w:ascii="Abadi MT Condensed Light" w:hAnsi="Abadi MT Condensed Light"/>
        </w:rPr>
      </w:pPr>
      <w:r w:rsidRPr="00CD0A79">
        <w:rPr>
          <w:rFonts w:ascii="Abadi MT Condensed Light" w:hAnsi="Abadi MT Condensed Light"/>
          <w:color w:val="FF6600"/>
        </w:rPr>
        <w:t xml:space="preserve">d u e h </w:t>
      </w:r>
      <w:proofErr w:type="gramStart"/>
      <w:r w:rsidRPr="00CD0A79">
        <w:rPr>
          <w:rFonts w:ascii="Abadi MT Condensed Light" w:hAnsi="Abadi MT Condensed Light"/>
          <w:color w:val="FF6600"/>
        </w:rPr>
        <w:t xml:space="preserve">r  </w:t>
      </w:r>
      <w:r w:rsidRPr="00CD0A79">
        <w:rPr>
          <w:rFonts w:ascii="Abadi MT Condensed Light" w:hAnsi="Abadi MT Condensed Light"/>
          <w:color w:val="3366FF"/>
        </w:rPr>
        <w:t>&amp;</w:t>
      </w:r>
      <w:proofErr w:type="gramEnd"/>
      <w:r w:rsidRPr="00CD0A79">
        <w:rPr>
          <w:rFonts w:ascii="Abadi MT Condensed Light" w:hAnsi="Abadi MT Condensed Light"/>
          <w:color w:val="FF6600"/>
        </w:rPr>
        <w:t xml:space="preserve">  a s </w:t>
      </w:r>
      <w:proofErr w:type="spellStart"/>
      <w:r w:rsidRPr="00CD0A79">
        <w:rPr>
          <w:rFonts w:ascii="Abadi MT Condensed Light" w:hAnsi="Abadi MT Condensed Light"/>
          <w:color w:val="FF6600"/>
        </w:rPr>
        <w:t>s</w:t>
      </w:r>
      <w:proofErr w:type="spellEnd"/>
      <w:r w:rsidRPr="00CD0A79">
        <w:rPr>
          <w:rFonts w:ascii="Abadi MT Condensed Light" w:hAnsi="Abadi MT Condensed Light"/>
          <w:color w:val="FF6600"/>
        </w:rPr>
        <w:t xml:space="preserve"> o c </w:t>
      </w:r>
      <w:proofErr w:type="spellStart"/>
      <w:r w:rsidRPr="00CD0A79">
        <w:rPr>
          <w:rFonts w:ascii="Abadi MT Condensed Light" w:hAnsi="Abadi MT Condensed Light"/>
          <w:color w:val="FF6600"/>
        </w:rPr>
        <w:t>i</w:t>
      </w:r>
      <w:proofErr w:type="spellEnd"/>
      <w:r w:rsidRPr="00CD0A79">
        <w:rPr>
          <w:rFonts w:ascii="Abadi MT Condensed Light" w:hAnsi="Abadi MT Condensed Light"/>
          <w:color w:val="FF6600"/>
        </w:rPr>
        <w:t xml:space="preserve"> a t e s</w:t>
      </w:r>
    </w:p>
    <w:p w14:paraId="175E97CE" w14:textId="77777777" w:rsidR="00935C73" w:rsidRPr="00CD0A79" w:rsidRDefault="00107527">
      <w:pPr>
        <w:jc w:val="right"/>
        <w:rPr>
          <w:rFonts w:ascii="Arial" w:hAnsi="Arial"/>
          <w:color w:val="000000" w:themeColor="text1"/>
          <w:sz w:val="22"/>
        </w:rPr>
      </w:pPr>
      <w:r w:rsidRPr="00CD0A79">
        <w:rPr>
          <w:rFonts w:ascii="Arial" w:hAnsi="Arial"/>
          <w:color w:val="000000" w:themeColor="text1"/>
          <w:sz w:val="22"/>
        </w:rPr>
        <w:t xml:space="preserve">1902 Wright Pl, </w:t>
      </w:r>
      <w:proofErr w:type="spellStart"/>
      <w:r w:rsidRPr="00CD0A79">
        <w:rPr>
          <w:rFonts w:ascii="Arial" w:hAnsi="Arial"/>
          <w:color w:val="000000" w:themeColor="text1"/>
          <w:sz w:val="22"/>
        </w:rPr>
        <w:t>Ste</w:t>
      </w:r>
      <w:proofErr w:type="spellEnd"/>
      <w:r w:rsidRPr="00CD0A79">
        <w:rPr>
          <w:rFonts w:ascii="Arial" w:hAnsi="Arial"/>
          <w:color w:val="000000" w:themeColor="text1"/>
          <w:sz w:val="22"/>
        </w:rPr>
        <w:t xml:space="preserve"> 200</w:t>
      </w:r>
    </w:p>
    <w:p w14:paraId="22F27089" w14:textId="77777777" w:rsidR="00935C73" w:rsidRPr="00CD0A79" w:rsidRDefault="00107527">
      <w:pPr>
        <w:jc w:val="right"/>
        <w:rPr>
          <w:rFonts w:ascii="Arial" w:hAnsi="Arial"/>
          <w:color w:val="000000" w:themeColor="text1"/>
          <w:sz w:val="22"/>
        </w:rPr>
      </w:pPr>
      <w:r w:rsidRPr="00CD0A79">
        <w:rPr>
          <w:rFonts w:ascii="Arial" w:hAnsi="Arial"/>
          <w:color w:val="000000" w:themeColor="text1"/>
          <w:sz w:val="22"/>
        </w:rPr>
        <w:t>Carlsbad, CA  92008</w:t>
      </w:r>
    </w:p>
    <w:p w14:paraId="49D4022C" w14:textId="77777777" w:rsidR="00935C73" w:rsidRPr="00CD0A79" w:rsidRDefault="00107527">
      <w:pPr>
        <w:jc w:val="right"/>
        <w:rPr>
          <w:rFonts w:ascii="Arial" w:hAnsi="Arial"/>
          <w:color w:val="000000" w:themeColor="text1"/>
          <w:sz w:val="22"/>
        </w:rPr>
      </w:pPr>
      <w:proofErr w:type="spellStart"/>
      <w:r w:rsidRPr="00CD0A79">
        <w:rPr>
          <w:rFonts w:ascii="Arial" w:hAnsi="Arial"/>
          <w:color w:val="000000" w:themeColor="text1"/>
          <w:sz w:val="22"/>
        </w:rPr>
        <w:t>tel</w:t>
      </w:r>
      <w:proofErr w:type="spellEnd"/>
      <w:r w:rsidRPr="00CD0A79">
        <w:rPr>
          <w:rFonts w:ascii="Arial" w:hAnsi="Arial"/>
          <w:color w:val="000000" w:themeColor="text1"/>
          <w:sz w:val="22"/>
        </w:rPr>
        <w:t xml:space="preserve"> 760.918.5622</w:t>
      </w:r>
    </w:p>
    <w:p w14:paraId="656439FC" w14:textId="77777777" w:rsidR="00235D3B" w:rsidRPr="00CD0A79" w:rsidRDefault="00107527" w:rsidP="00235D3B">
      <w:pPr>
        <w:jc w:val="right"/>
        <w:rPr>
          <w:rFonts w:ascii="Arial" w:hAnsi="Arial" w:cs="Arial"/>
          <w:color w:val="000000"/>
        </w:rPr>
      </w:pPr>
      <w:r w:rsidRPr="00CD0A79">
        <w:rPr>
          <w:rFonts w:ascii="Arial" w:hAnsi="Arial"/>
          <w:color w:val="000000" w:themeColor="text1"/>
          <w:sz w:val="22"/>
        </w:rPr>
        <w:t>fax 760.918.5505</w:t>
      </w:r>
    </w:p>
    <w:p w14:paraId="511156E2" w14:textId="77777777" w:rsidR="00935C73" w:rsidRPr="00EA6260" w:rsidRDefault="00B466BF" w:rsidP="00235D3B">
      <w:pPr>
        <w:jc w:val="right"/>
        <w:rPr>
          <w:rFonts w:ascii="Arial" w:hAnsi="Arial" w:cs="Arial"/>
        </w:rPr>
      </w:pPr>
      <w:hyperlink r:id="rId7">
        <w:r w:rsidR="00107527" w:rsidRPr="00EA6260">
          <w:rPr>
            <w:rStyle w:val="InternetLink"/>
            <w:color w:val="auto"/>
            <w:sz w:val="22"/>
            <w:lang w:val="en-US"/>
          </w:rPr>
          <w:t>marybeth@duehrandassociates.com</w:t>
        </w:r>
      </w:hyperlink>
    </w:p>
    <w:p w14:paraId="213EE9E1" w14:textId="77777777" w:rsidR="00935C73" w:rsidRPr="00CD0A79" w:rsidRDefault="00107527" w:rsidP="00785747">
      <w:pPr>
        <w:spacing w:before="240"/>
        <w:outlineLvl w:val="0"/>
        <w:rPr>
          <w:rFonts w:ascii="Arial" w:hAnsi="Arial" w:cs="Arial"/>
          <w:color w:val="000000" w:themeColor="text1"/>
        </w:rPr>
      </w:pPr>
      <w:r w:rsidRPr="00CD0A79">
        <w:rPr>
          <w:rFonts w:ascii="Arial" w:hAnsi="Arial" w:cs="Arial"/>
          <w:color w:val="000000" w:themeColor="text1"/>
        </w:rPr>
        <w:t xml:space="preserve">FOR IMMEDIATE RELEASE </w:t>
      </w:r>
    </w:p>
    <w:p w14:paraId="059F250C" w14:textId="77777777" w:rsidR="00935C73" w:rsidRPr="00CD0A79" w:rsidRDefault="00935C73">
      <w:pPr>
        <w:widowControl w:val="0"/>
        <w:spacing w:line="360" w:lineRule="auto"/>
        <w:rPr>
          <w:rFonts w:ascii="Arial" w:hAnsi="Arial" w:cs="Arial"/>
          <w:b/>
          <w:color w:val="000000" w:themeColor="text1"/>
        </w:rPr>
      </w:pPr>
    </w:p>
    <w:p w14:paraId="455CFBB3" w14:textId="40613342" w:rsidR="00D42865" w:rsidRPr="008041A0" w:rsidRDefault="00AC2498">
      <w:pPr>
        <w:pStyle w:val="TextBody"/>
        <w:rPr>
          <w:rFonts w:ascii="Arial" w:hAnsi="Arial" w:cs="Arial"/>
          <w:color w:val="000000" w:themeColor="text1"/>
          <w:sz w:val="36"/>
          <w:szCs w:val="36"/>
        </w:rPr>
      </w:pPr>
      <w:r>
        <w:rPr>
          <w:rFonts w:ascii="Arial" w:hAnsi="Arial" w:cs="Arial"/>
          <w:color w:val="000000" w:themeColor="text1"/>
          <w:sz w:val="36"/>
          <w:szCs w:val="36"/>
        </w:rPr>
        <w:t xml:space="preserve">Sans Hands Automated Faucet Technology </w:t>
      </w:r>
      <w:proofErr w:type="gramStart"/>
      <w:r>
        <w:rPr>
          <w:rFonts w:ascii="Arial" w:hAnsi="Arial" w:cs="Arial"/>
          <w:color w:val="000000" w:themeColor="text1"/>
          <w:sz w:val="36"/>
          <w:szCs w:val="36"/>
        </w:rPr>
        <w:t>From</w:t>
      </w:r>
      <w:proofErr w:type="gramEnd"/>
      <w:r>
        <w:rPr>
          <w:rFonts w:ascii="Arial" w:hAnsi="Arial" w:cs="Arial"/>
          <w:color w:val="000000" w:themeColor="text1"/>
          <w:sz w:val="36"/>
          <w:szCs w:val="36"/>
        </w:rPr>
        <w:t xml:space="preserve"> Sonoma Forge Redefines Touchless Hand Washing</w:t>
      </w:r>
    </w:p>
    <w:p w14:paraId="1B30E0AA" w14:textId="77777777" w:rsidR="00935C73" w:rsidRPr="00CD0A79" w:rsidRDefault="00935C73">
      <w:pPr>
        <w:pStyle w:val="TextBody"/>
        <w:rPr>
          <w:rFonts w:ascii="Arial" w:hAnsi="Arial" w:cs="Arial"/>
          <w:b w:val="0"/>
          <w:color w:val="000000" w:themeColor="text1"/>
          <w:sz w:val="24"/>
        </w:rPr>
      </w:pPr>
    </w:p>
    <w:p w14:paraId="3D279D0B" w14:textId="5873F2DE" w:rsidR="00DE79A1" w:rsidRPr="008041A0" w:rsidRDefault="00AC2498">
      <w:pPr>
        <w:rPr>
          <w:rFonts w:ascii="Arial" w:hAnsi="Arial" w:cs="Arial"/>
          <w:color w:val="000000" w:themeColor="text1"/>
          <w:sz w:val="28"/>
          <w:szCs w:val="28"/>
        </w:rPr>
      </w:pPr>
      <w:bookmarkStart w:id="0" w:name="OLE_LINK1"/>
      <w:r>
        <w:rPr>
          <w:rFonts w:ascii="Arial" w:hAnsi="Arial" w:cs="Arial"/>
          <w:bCs/>
          <w:color w:val="000000" w:themeColor="text1"/>
          <w:sz w:val="28"/>
          <w:szCs w:val="28"/>
        </w:rPr>
        <w:t>Artfully integrating into today’s modern hospitality environments, Sans Hands faucets use electromagnetism to streamline the hand washing process and reduce the spread of disease and bacteria</w:t>
      </w:r>
      <w:bookmarkEnd w:id="0"/>
      <w:r w:rsidR="00CB7C1A">
        <w:rPr>
          <w:rFonts w:ascii="Arial" w:hAnsi="Arial" w:cs="Arial"/>
          <w:bCs/>
          <w:color w:val="000000" w:themeColor="text1"/>
          <w:sz w:val="28"/>
          <w:szCs w:val="28"/>
        </w:rPr>
        <w:t xml:space="preserve"> </w:t>
      </w:r>
    </w:p>
    <w:p w14:paraId="33C08D2F" w14:textId="77777777" w:rsidR="000A7834" w:rsidRPr="00CD0A79" w:rsidRDefault="000A7834" w:rsidP="000A7834">
      <w:pPr>
        <w:spacing w:line="360" w:lineRule="auto"/>
        <w:rPr>
          <w:rFonts w:ascii="Arial" w:hAnsi="Arial" w:cs="Arial"/>
          <w:color w:val="000000" w:themeColor="text1"/>
          <w:sz w:val="28"/>
        </w:rPr>
      </w:pPr>
    </w:p>
    <w:p w14:paraId="7CF503E9" w14:textId="703AFFC3" w:rsidR="00176935" w:rsidRPr="00E65BA9" w:rsidRDefault="00107527" w:rsidP="000A7834">
      <w:pPr>
        <w:widowControl w:val="0"/>
        <w:spacing w:line="360" w:lineRule="auto"/>
        <w:rPr>
          <w:rFonts w:ascii="Arial" w:hAnsi="Arial" w:cs="Arial"/>
          <w:color w:val="000000" w:themeColor="text1"/>
        </w:rPr>
      </w:pPr>
      <w:bookmarkStart w:id="1" w:name="OLE_LINK2"/>
      <w:bookmarkStart w:id="2" w:name="OLE_LINK25"/>
      <w:bookmarkStart w:id="3" w:name="OLE_LINK6"/>
      <w:bookmarkStart w:id="4" w:name="OLE_LINK9"/>
      <w:bookmarkStart w:id="5" w:name="OLE_LINK3"/>
      <w:r w:rsidRPr="00E65BA9">
        <w:rPr>
          <w:rFonts w:ascii="Arial" w:hAnsi="Arial" w:cs="Arial"/>
          <w:color w:val="000000" w:themeColor="text1"/>
          <w:sz w:val="22"/>
          <w:szCs w:val="22"/>
        </w:rPr>
        <w:t>(</w:t>
      </w:r>
      <w:r w:rsidR="00097092" w:rsidRPr="00E65BA9">
        <w:rPr>
          <w:rFonts w:ascii="Arial" w:hAnsi="Arial" w:cs="Arial"/>
          <w:color w:val="000000" w:themeColor="text1"/>
          <w:sz w:val="22"/>
          <w:szCs w:val="22"/>
        </w:rPr>
        <w:t>Petaluma, C</w:t>
      </w:r>
      <w:r w:rsidR="00D85007" w:rsidRPr="00E65BA9">
        <w:rPr>
          <w:rFonts w:ascii="Arial" w:hAnsi="Arial" w:cs="Arial"/>
          <w:color w:val="000000" w:themeColor="text1"/>
          <w:sz w:val="22"/>
          <w:szCs w:val="22"/>
        </w:rPr>
        <w:t xml:space="preserve">A, </w:t>
      </w:r>
      <w:r w:rsidR="00C73028">
        <w:rPr>
          <w:rFonts w:ascii="Arial" w:hAnsi="Arial" w:cs="Arial"/>
          <w:color w:val="000000" w:themeColor="text1"/>
          <w:sz w:val="22"/>
          <w:szCs w:val="22"/>
        </w:rPr>
        <w:t>January 4, 2018</w:t>
      </w:r>
      <w:r w:rsidR="00747EF8" w:rsidRPr="00E65BA9">
        <w:rPr>
          <w:rFonts w:ascii="Arial" w:hAnsi="Arial" w:cs="Arial"/>
          <w:color w:val="000000" w:themeColor="text1"/>
          <w:sz w:val="22"/>
          <w:szCs w:val="22"/>
        </w:rPr>
        <w:t>)</w:t>
      </w:r>
      <w:r w:rsidR="002F0595">
        <w:rPr>
          <w:rFonts w:ascii="Arial" w:hAnsi="Arial" w:cs="Arial"/>
          <w:color w:val="000000" w:themeColor="text1"/>
        </w:rPr>
        <w:t xml:space="preserve"> </w:t>
      </w:r>
      <w:bookmarkEnd w:id="1"/>
      <w:bookmarkEnd w:id="2"/>
      <w:bookmarkEnd w:id="3"/>
      <w:bookmarkEnd w:id="4"/>
      <w:r w:rsidR="00AC2498">
        <w:rPr>
          <w:rFonts w:ascii="Arial" w:hAnsi="Arial" w:cs="Arial"/>
          <w:color w:val="000000" w:themeColor="text1"/>
        </w:rPr>
        <w:t xml:space="preserve">Driven by growing concern over germs and bacteria on restroom surfaces, more hospitality environments are turning to hands-free, automated faucet technology. With no visible sensors, </w:t>
      </w:r>
      <w:hyperlink r:id="rId8" w:history="1">
        <w:r w:rsidR="00AC2498" w:rsidRPr="00EA6260">
          <w:rPr>
            <w:rStyle w:val="InternetLink"/>
          </w:rPr>
          <w:t>Sans Hands</w:t>
        </w:r>
      </w:hyperlink>
      <w:r w:rsidR="00AC2498">
        <w:rPr>
          <w:rFonts w:ascii="Arial" w:hAnsi="Arial" w:cs="Arial"/>
          <w:color w:val="000000" w:themeColor="text1"/>
        </w:rPr>
        <w:t xml:space="preserve"> </w:t>
      </w:r>
      <w:r w:rsidR="005D3FE1" w:rsidRPr="005D3FE1">
        <w:rPr>
          <w:rFonts w:ascii="Arial" w:hAnsi="Arial" w:cs="Arial"/>
          <w:color w:val="000000" w:themeColor="text1"/>
        </w:rPr>
        <w:t>from</w:t>
      </w:r>
      <w:r w:rsidR="005D3FE1">
        <w:rPr>
          <w:rFonts w:ascii="Arial" w:hAnsi="Arial" w:cs="Arial"/>
          <w:color w:val="FF0000"/>
        </w:rPr>
        <w:t xml:space="preserve"> </w:t>
      </w:r>
      <w:hyperlink r:id="rId9" w:history="1">
        <w:r w:rsidR="005D3FE1" w:rsidRPr="00EA6260">
          <w:rPr>
            <w:rStyle w:val="InternetLink"/>
          </w:rPr>
          <w:t>Sonoma Forge</w:t>
        </w:r>
      </w:hyperlink>
      <w:r w:rsidR="005D3FE1">
        <w:rPr>
          <w:rFonts w:ascii="Arial" w:hAnsi="Arial" w:cs="Arial"/>
          <w:color w:val="000000" w:themeColor="text1"/>
        </w:rPr>
        <w:t xml:space="preserve"> </w:t>
      </w:r>
      <w:r w:rsidR="00AC2498">
        <w:rPr>
          <w:rFonts w:ascii="Arial" w:hAnsi="Arial" w:cs="Arial"/>
          <w:color w:val="000000" w:themeColor="text1"/>
        </w:rPr>
        <w:t>offers an improvement over outdated infrared technology. Sans Hands incorporates an electromagnetic proximity sensor, packaged in stylish designs that perfectly fit today’s modern industrial style.</w:t>
      </w:r>
      <w:bookmarkEnd w:id="5"/>
    </w:p>
    <w:p w14:paraId="5EA3F88E" w14:textId="77777777" w:rsidR="004B262A" w:rsidRPr="00CD0A79" w:rsidRDefault="004B262A">
      <w:pPr>
        <w:widowControl w:val="0"/>
        <w:spacing w:line="360" w:lineRule="auto"/>
        <w:rPr>
          <w:rFonts w:ascii="Arial" w:hAnsi="Arial" w:cs="Arial"/>
          <w:color w:val="000000" w:themeColor="text1"/>
        </w:rPr>
      </w:pPr>
    </w:p>
    <w:p w14:paraId="3C7F1AFC" w14:textId="00C48DF0" w:rsidR="008041A0" w:rsidRDefault="00AC2498" w:rsidP="00AE7AD4">
      <w:pPr>
        <w:widowControl w:val="0"/>
        <w:spacing w:line="360" w:lineRule="auto"/>
        <w:rPr>
          <w:rFonts w:ascii="Arial" w:hAnsi="Arial" w:cs="Arial"/>
        </w:rPr>
      </w:pPr>
      <w:bookmarkStart w:id="6" w:name="OLE_LINK10"/>
      <w:bookmarkStart w:id="7" w:name="OLE_LINK11"/>
      <w:bookmarkStart w:id="8" w:name="OLE_LINK5"/>
      <w:r w:rsidRPr="00BA2B2D">
        <w:rPr>
          <w:rFonts w:ascii="Arial" w:hAnsi="Arial" w:cs="Arial"/>
          <w:color w:val="000000" w:themeColor="text1"/>
        </w:rPr>
        <w:t>“</w:t>
      </w:r>
      <w:r>
        <w:rPr>
          <w:rFonts w:ascii="Arial" w:hAnsi="Arial" w:cs="Arial"/>
          <w:color w:val="000000" w:themeColor="text1"/>
        </w:rPr>
        <w:t>Rather than relying on old, unreliable infrared technology, Sans Hands allows users to skip the frustration of frantic hand waiving and enjoy the stylishly unique bathroom décor,</w:t>
      </w:r>
      <w:r w:rsidRPr="00BA2B2D">
        <w:rPr>
          <w:rFonts w:ascii="Arial" w:hAnsi="Arial" w:cs="Arial"/>
          <w:color w:val="000000" w:themeColor="text1"/>
        </w:rPr>
        <w:t>”</w:t>
      </w:r>
      <w:r>
        <w:rPr>
          <w:rFonts w:ascii="Arial" w:hAnsi="Arial" w:cs="Arial"/>
        </w:rPr>
        <w:t xml:space="preserve"> says Sonoma Forge president, Erik </w:t>
      </w:r>
      <w:proofErr w:type="spellStart"/>
      <w:r>
        <w:rPr>
          <w:rFonts w:ascii="Arial" w:hAnsi="Arial" w:cs="Arial"/>
        </w:rPr>
        <w:t>Ambjor</w:t>
      </w:r>
      <w:proofErr w:type="spellEnd"/>
      <w:r>
        <w:rPr>
          <w:rFonts w:ascii="Arial" w:hAnsi="Arial" w:cs="Arial"/>
        </w:rPr>
        <w:t>.</w:t>
      </w:r>
    </w:p>
    <w:p w14:paraId="43B0AF38" w14:textId="77777777" w:rsidR="00CB503F" w:rsidRDefault="00CB503F" w:rsidP="00AE7AD4">
      <w:pPr>
        <w:widowControl w:val="0"/>
        <w:spacing w:line="360" w:lineRule="auto"/>
        <w:rPr>
          <w:rFonts w:ascii="Arial" w:hAnsi="Arial" w:cs="Arial"/>
        </w:rPr>
      </w:pPr>
    </w:p>
    <w:p w14:paraId="6C3EBDB3" w14:textId="776EAE95" w:rsidR="00CB503F" w:rsidRDefault="00AC2498" w:rsidP="00EA6260">
      <w:pPr>
        <w:keepNext/>
        <w:keepLines/>
        <w:spacing w:line="360" w:lineRule="auto"/>
        <w:rPr>
          <w:rFonts w:ascii="Arial" w:hAnsi="Arial" w:cs="Arial"/>
          <w:color w:val="000000" w:themeColor="text1"/>
        </w:rPr>
      </w:pPr>
      <w:r>
        <w:rPr>
          <w:rFonts w:ascii="Arial" w:hAnsi="Arial" w:cs="Arial"/>
        </w:rPr>
        <w:lastRenderedPageBreak/>
        <w:t xml:space="preserve">Sans Hands uses the basic principal of electromagnetism. Simply speaking, the components include a spout, </w:t>
      </w:r>
      <w:r w:rsidR="00F05941">
        <w:rPr>
          <w:rFonts w:ascii="Arial" w:hAnsi="Arial" w:cs="Arial"/>
        </w:rPr>
        <w:t xml:space="preserve">a low-voltage current from an electrical source </w:t>
      </w:r>
      <w:r w:rsidR="00F05941" w:rsidRPr="00870F66">
        <w:rPr>
          <w:rFonts w:ascii="Arial" w:hAnsi="Arial" w:cs="Arial"/>
          <w:color w:val="000000" w:themeColor="text1"/>
        </w:rPr>
        <w:t>(either battery or plug-in)</w:t>
      </w:r>
      <w:r w:rsidR="00F05941">
        <w:rPr>
          <w:rFonts w:ascii="Arial" w:hAnsi="Arial" w:cs="Arial"/>
          <w:color w:val="000000" w:themeColor="text1"/>
        </w:rPr>
        <w:t xml:space="preserve"> and an electronic “brain”</w:t>
      </w:r>
      <w:r w:rsidR="00F05941">
        <w:rPr>
          <w:rFonts w:ascii="Arial" w:hAnsi="Arial" w:cs="Arial"/>
        </w:rPr>
        <w:t xml:space="preserve"> supplying an electromagnetic field to the spout</w:t>
      </w:r>
      <w:r w:rsidR="00E208C3" w:rsidRPr="00870F66">
        <w:rPr>
          <w:rFonts w:ascii="Arial" w:hAnsi="Arial" w:cs="Arial"/>
          <w:color w:val="000000" w:themeColor="text1"/>
        </w:rPr>
        <w:t>.</w:t>
      </w:r>
      <w:r w:rsidRPr="00870F66">
        <w:rPr>
          <w:rFonts w:ascii="Arial" w:hAnsi="Arial" w:cs="Arial"/>
          <w:color w:val="000000" w:themeColor="text1"/>
        </w:rPr>
        <w:t xml:space="preserve"> When</w:t>
      </w:r>
      <w:r>
        <w:rPr>
          <w:rFonts w:ascii="Arial" w:hAnsi="Arial" w:cs="Arial"/>
        </w:rPr>
        <w:t xml:space="preserve"> a user approaches the faucet, the electromagnetic field is interrupted, which opens and closes the valve.</w:t>
      </w:r>
    </w:p>
    <w:p w14:paraId="42209718" w14:textId="77777777" w:rsidR="00374586" w:rsidRDefault="00374586" w:rsidP="00AE7AD4">
      <w:pPr>
        <w:widowControl w:val="0"/>
        <w:spacing w:line="360" w:lineRule="auto"/>
        <w:rPr>
          <w:rFonts w:ascii="Arial" w:hAnsi="Arial" w:cs="Arial"/>
          <w:color w:val="000000" w:themeColor="text1"/>
        </w:rPr>
      </w:pPr>
    </w:p>
    <w:bookmarkEnd w:id="6"/>
    <w:bookmarkEnd w:id="7"/>
    <w:p w14:paraId="03CBC7A0" w14:textId="39AE7B14" w:rsidR="00374586" w:rsidRDefault="00AC2498" w:rsidP="00AE7AD4">
      <w:pPr>
        <w:widowControl w:val="0"/>
        <w:spacing w:line="360" w:lineRule="auto"/>
        <w:rPr>
          <w:rFonts w:ascii="Arial" w:hAnsi="Arial" w:cs="Arial"/>
          <w:color w:val="000000" w:themeColor="text1"/>
        </w:rPr>
      </w:pPr>
      <w:r>
        <w:rPr>
          <w:rFonts w:ascii="Arial" w:hAnsi="Arial" w:cs="Arial"/>
          <w:color w:val="000000" w:themeColor="text1"/>
        </w:rPr>
        <w:t>Sans Hands</w:t>
      </w:r>
      <w:r w:rsidR="00F05941">
        <w:rPr>
          <w:rFonts w:ascii="Arial" w:hAnsi="Arial" w:cs="Arial"/>
          <w:color w:val="000000" w:themeColor="text1"/>
        </w:rPr>
        <w:t xml:space="preserve"> Sensor Faucets are available using the spouts from</w:t>
      </w:r>
      <w:r>
        <w:rPr>
          <w:rFonts w:ascii="Arial" w:hAnsi="Arial" w:cs="Arial"/>
          <w:color w:val="000000" w:themeColor="text1"/>
        </w:rPr>
        <w:t xml:space="preserve"> the versatile </w:t>
      </w:r>
      <w:hyperlink r:id="rId10" w:history="1">
        <w:r w:rsidRPr="00EA6260">
          <w:rPr>
            <w:rStyle w:val="InternetLink"/>
          </w:rPr>
          <w:t>WherEver</w:t>
        </w:r>
      </w:hyperlink>
      <w:r>
        <w:rPr>
          <w:rFonts w:ascii="Arial" w:hAnsi="Arial" w:cs="Arial"/>
          <w:color w:val="000000" w:themeColor="text1"/>
        </w:rPr>
        <w:t xml:space="preserve"> series, the rugged </w:t>
      </w:r>
      <w:hyperlink r:id="rId11" w:history="1">
        <w:r w:rsidRPr="00EA6260">
          <w:rPr>
            <w:rStyle w:val="InternetLink"/>
          </w:rPr>
          <w:t>CiXX</w:t>
        </w:r>
      </w:hyperlink>
      <w:r>
        <w:rPr>
          <w:rFonts w:ascii="Arial" w:hAnsi="Arial" w:cs="Arial"/>
          <w:color w:val="000000" w:themeColor="text1"/>
        </w:rPr>
        <w:t xml:space="preserve"> </w:t>
      </w:r>
      <w:r w:rsidRPr="00870F66">
        <w:rPr>
          <w:rFonts w:ascii="Arial" w:hAnsi="Arial" w:cs="Arial"/>
          <w:color w:val="000000" w:themeColor="text1"/>
        </w:rPr>
        <w:t>collection</w:t>
      </w:r>
      <w:r w:rsidR="00E208C3" w:rsidRPr="00870F66">
        <w:rPr>
          <w:rFonts w:ascii="Arial" w:hAnsi="Arial" w:cs="Arial"/>
          <w:color w:val="000000" w:themeColor="text1"/>
        </w:rPr>
        <w:t>,</w:t>
      </w:r>
      <w:r w:rsidRPr="00870F66">
        <w:rPr>
          <w:rFonts w:ascii="Arial" w:hAnsi="Arial" w:cs="Arial"/>
          <w:color w:val="000000" w:themeColor="text1"/>
        </w:rPr>
        <w:t xml:space="preserve"> and</w:t>
      </w:r>
      <w:r>
        <w:rPr>
          <w:rFonts w:ascii="Arial" w:hAnsi="Arial" w:cs="Arial"/>
          <w:color w:val="000000" w:themeColor="text1"/>
        </w:rPr>
        <w:t xml:space="preserve"> the modern </w:t>
      </w:r>
      <w:hyperlink r:id="rId12" w:history="1">
        <w:r w:rsidRPr="00EA6260">
          <w:rPr>
            <w:rStyle w:val="InternetLink"/>
          </w:rPr>
          <w:t>Strap</w:t>
        </w:r>
      </w:hyperlink>
      <w:r>
        <w:rPr>
          <w:rFonts w:ascii="Arial" w:hAnsi="Arial" w:cs="Arial"/>
          <w:color w:val="000000" w:themeColor="text1"/>
        </w:rPr>
        <w:t xml:space="preserve"> line. They come in </w:t>
      </w:r>
      <w:r w:rsidRPr="00870F66">
        <w:rPr>
          <w:rFonts w:ascii="Arial" w:hAnsi="Arial" w:cs="Arial"/>
          <w:color w:val="000000" w:themeColor="text1"/>
        </w:rPr>
        <w:t>wall</w:t>
      </w:r>
      <w:r w:rsidR="00E208C3" w:rsidRPr="00870F66">
        <w:rPr>
          <w:rFonts w:ascii="Arial" w:hAnsi="Arial" w:cs="Arial"/>
          <w:color w:val="000000" w:themeColor="text1"/>
        </w:rPr>
        <w:t>- and deck-</w:t>
      </w:r>
      <w:r w:rsidRPr="00870F66">
        <w:rPr>
          <w:rFonts w:ascii="Arial" w:hAnsi="Arial" w:cs="Arial"/>
          <w:color w:val="000000" w:themeColor="text1"/>
        </w:rPr>
        <w:t>mount</w:t>
      </w:r>
      <w:r>
        <w:rPr>
          <w:rFonts w:ascii="Arial" w:hAnsi="Arial" w:cs="Arial"/>
          <w:color w:val="000000" w:themeColor="text1"/>
        </w:rPr>
        <w:t xml:space="preserve"> configurations and are available in a wide array of </w:t>
      </w:r>
      <w:hyperlink r:id="rId13" w:history="1">
        <w:r w:rsidRPr="00EA6260">
          <w:rPr>
            <w:rStyle w:val="InternetLink"/>
          </w:rPr>
          <w:t>finishes</w:t>
        </w:r>
      </w:hyperlink>
      <w:r>
        <w:rPr>
          <w:rFonts w:ascii="Arial" w:hAnsi="Arial" w:cs="Arial"/>
          <w:color w:val="000000" w:themeColor="text1"/>
        </w:rPr>
        <w:t xml:space="preserve">, including special order. A suite of coordinating bath </w:t>
      </w:r>
      <w:hyperlink r:id="rId14" w:history="1">
        <w:r w:rsidRPr="00EA6260">
          <w:rPr>
            <w:rStyle w:val="InternetLink"/>
          </w:rPr>
          <w:t>accessories</w:t>
        </w:r>
      </w:hyperlink>
      <w:r w:rsidR="004A3F9F" w:rsidRPr="00870F66">
        <w:rPr>
          <w:rFonts w:ascii="Arial" w:hAnsi="Arial" w:cs="Arial"/>
          <w:color w:val="000000" w:themeColor="text1"/>
        </w:rPr>
        <w:t xml:space="preserve">, </w:t>
      </w:r>
      <w:r w:rsidRPr="00870F66">
        <w:rPr>
          <w:rFonts w:ascii="Arial" w:hAnsi="Arial" w:cs="Arial"/>
          <w:color w:val="000000" w:themeColor="text1"/>
        </w:rPr>
        <w:t>including</w:t>
      </w:r>
      <w:r>
        <w:rPr>
          <w:rFonts w:ascii="Arial" w:hAnsi="Arial" w:cs="Arial"/>
          <w:color w:val="000000" w:themeColor="text1"/>
        </w:rPr>
        <w:t xml:space="preserve"> decorative hardware, towel </w:t>
      </w:r>
      <w:r w:rsidR="00F05941">
        <w:rPr>
          <w:rFonts w:ascii="Arial" w:hAnsi="Arial" w:cs="Arial"/>
          <w:color w:val="000000" w:themeColor="text1"/>
        </w:rPr>
        <w:t>bars, tissue holders</w:t>
      </w:r>
      <w:r>
        <w:rPr>
          <w:rFonts w:ascii="Arial" w:hAnsi="Arial" w:cs="Arial"/>
          <w:color w:val="000000" w:themeColor="text1"/>
        </w:rPr>
        <w:t>, mirror</w:t>
      </w:r>
      <w:r w:rsidR="00F05941">
        <w:rPr>
          <w:rFonts w:ascii="Arial" w:hAnsi="Arial" w:cs="Arial"/>
          <w:color w:val="000000" w:themeColor="text1"/>
        </w:rPr>
        <w:t xml:space="preserve"> mounts</w:t>
      </w:r>
      <w:r>
        <w:rPr>
          <w:rFonts w:ascii="Arial" w:hAnsi="Arial" w:cs="Arial"/>
          <w:color w:val="000000" w:themeColor="text1"/>
        </w:rPr>
        <w:t xml:space="preserve">, and more complete </w:t>
      </w:r>
      <w:r w:rsidR="00F05941">
        <w:rPr>
          <w:rFonts w:ascii="Arial" w:hAnsi="Arial" w:cs="Arial"/>
          <w:color w:val="000000" w:themeColor="text1"/>
        </w:rPr>
        <w:t xml:space="preserve">the </w:t>
      </w:r>
      <w:r>
        <w:rPr>
          <w:rFonts w:ascii="Arial" w:hAnsi="Arial" w:cs="Arial"/>
          <w:color w:val="000000" w:themeColor="text1"/>
        </w:rPr>
        <w:t>industrial look.</w:t>
      </w:r>
    </w:p>
    <w:p w14:paraId="456EDCDF" w14:textId="77777777" w:rsidR="00AC2498" w:rsidRDefault="00AC2498" w:rsidP="00AE7AD4">
      <w:pPr>
        <w:widowControl w:val="0"/>
        <w:spacing w:line="360" w:lineRule="auto"/>
        <w:rPr>
          <w:rFonts w:ascii="Arial" w:hAnsi="Arial" w:cs="Arial"/>
          <w:color w:val="000000" w:themeColor="text1"/>
        </w:rPr>
      </w:pPr>
    </w:p>
    <w:p w14:paraId="491C2769" w14:textId="7C594181" w:rsidR="00AC2498" w:rsidRPr="00ED56DD" w:rsidRDefault="00AC2498" w:rsidP="00AE7AD4">
      <w:pPr>
        <w:widowControl w:val="0"/>
        <w:spacing w:line="360" w:lineRule="auto"/>
        <w:rPr>
          <w:rFonts w:ascii="Arial" w:hAnsi="Arial" w:cs="Arial"/>
          <w:color w:val="000000" w:themeColor="text1"/>
        </w:rPr>
      </w:pPr>
      <w:r>
        <w:rPr>
          <w:rFonts w:ascii="Arial" w:hAnsi="Arial" w:cs="Arial"/>
          <w:color w:val="000000" w:themeColor="text1"/>
        </w:rPr>
        <w:t xml:space="preserve">Sans Hands Sensor Faucets </w:t>
      </w:r>
      <w:r w:rsidR="002E5703">
        <w:rPr>
          <w:rFonts w:ascii="Arial" w:hAnsi="Arial" w:cs="Arial"/>
          <w:color w:val="000000" w:themeColor="text1"/>
        </w:rPr>
        <w:t>retail for $1,900</w:t>
      </w:r>
      <w:r>
        <w:rPr>
          <w:rFonts w:ascii="Arial" w:hAnsi="Arial" w:cs="Arial"/>
          <w:color w:val="000000" w:themeColor="text1"/>
        </w:rPr>
        <w:t>.</w:t>
      </w:r>
    </w:p>
    <w:bookmarkEnd w:id="8"/>
    <w:p w14:paraId="64FA800D" w14:textId="77777777" w:rsidR="004E6AA8" w:rsidRPr="00CD0A79" w:rsidRDefault="004E6AA8" w:rsidP="00AE7AD4">
      <w:pPr>
        <w:widowControl w:val="0"/>
        <w:spacing w:line="360" w:lineRule="auto"/>
        <w:rPr>
          <w:rFonts w:ascii="Arial" w:hAnsi="Arial" w:cs="Arial"/>
          <w:color w:val="000000" w:themeColor="text1"/>
          <w:u w:val="double"/>
        </w:rPr>
      </w:pPr>
    </w:p>
    <w:p w14:paraId="790F4DD5" w14:textId="77777777"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5B29DFC9" w14:textId="77777777" w:rsidR="00F1455B" w:rsidRPr="00CD0A79" w:rsidRDefault="00F1455B" w:rsidP="00F1455B">
      <w:pPr>
        <w:spacing w:line="360" w:lineRule="auto"/>
        <w:rPr>
          <w:rStyle w:val="A3"/>
        </w:rPr>
      </w:pPr>
      <w:bookmarkStart w:id="9" w:name="OLE_LINK7"/>
      <w:bookmarkStart w:id="10" w:name="OLE_LINK8"/>
      <w:bookmarkStart w:id="11" w:name="OLE_LINK12"/>
      <w:bookmarkStart w:id="12" w:name="OLE_LINK4"/>
      <w:bookmarkStart w:id="13" w:name="OLE_LINK28"/>
      <w:bookmarkStart w:id="14" w:name="_GoBack"/>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offer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or boutique hotel. Sonoma Forge’s artistry and attention to detail is supplemented with innovative technology in models offered with </w:t>
      </w:r>
      <w:hyperlink r:id="rId15" w:history="1">
        <w:r w:rsidRPr="00CD0A79">
          <w:rPr>
            <w:rStyle w:val="Hyperlink"/>
            <w:rFonts w:ascii="Arial" w:hAnsi="Arial" w:cs="Arial"/>
          </w:rPr>
          <w:t>Sans Hands</w:t>
        </w:r>
      </w:hyperlink>
      <w:r w:rsidRPr="00CD0A79">
        <w:rPr>
          <w:rStyle w:val="A3"/>
          <w:rFonts w:ascii="Arial" w:hAnsi="Arial" w:cs="Arial"/>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16">
        <w:r w:rsidRPr="00CD0A79">
          <w:rPr>
            <w:rStyle w:val="InternetLink"/>
            <w:rFonts w:cs="Arial"/>
            <w:lang w:val="en-US"/>
          </w:rPr>
          <w:t>www.sonomaforge.com</w:t>
        </w:r>
      </w:hyperlink>
      <w:bookmarkEnd w:id="9"/>
      <w:bookmarkEnd w:id="10"/>
      <w:bookmarkEnd w:id="11"/>
      <w:r w:rsidR="008C56E8" w:rsidRPr="00CD0A79">
        <w:rPr>
          <w:rStyle w:val="A3"/>
          <w:rFonts w:ascii="Arial" w:hAnsi="Arial" w:cs="Arial"/>
          <w:sz w:val="24"/>
          <w:szCs w:val="24"/>
        </w:rPr>
        <w:t>.</w:t>
      </w:r>
      <w:bookmarkEnd w:id="12"/>
      <w:bookmarkEnd w:id="13"/>
      <w:bookmarkEnd w:id="14"/>
    </w:p>
    <w:p w14:paraId="707B0226"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CD0A79">
      <w:headerReference w:type="default" r:id="rId17"/>
      <w:footerReference w:type="default" r:id="rId18"/>
      <w:headerReference w:type="first" r:id="rId19"/>
      <w:footerReference w:type="first" r:id="rId20"/>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B443A" w14:textId="77777777" w:rsidR="00E208C3" w:rsidRDefault="00E208C3">
      <w:r>
        <w:separator/>
      </w:r>
    </w:p>
  </w:endnote>
  <w:endnote w:type="continuationSeparator" w:id="0">
    <w:p w14:paraId="63B114CF" w14:textId="77777777" w:rsidR="00E208C3" w:rsidRDefault="00E20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Light">
    <w:altName w:val="Arial"/>
    <w:charset w:val="00"/>
    <w:family w:val="auto"/>
    <w:pitch w:val="variable"/>
    <w:sig w:usb0="03000000"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wiss 72 1 BT">
    <w:altName w:val="Arial"/>
    <w:panose1 w:val="00000000000000000000"/>
    <w:charset w:val="4D"/>
    <w:family w:val="swiss"/>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Liberation Sans">
    <w:altName w:val="Arial"/>
    <w:charset w:val="01"/>
    <w:family w:val="swiss"/>
    <w:pitch w:val="variable"/>
  </w:font>
  <w:font w:name="Arial Unicode MS">
    <w:panose1 w:val="02000500000000000000"/>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badi MT Condensed Light">
    <w:panose1 w:val="020B0306030101010103"/>
    <w:charset w:val="00"/>
    <w:family w:val="swiss"/>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41C4C" w14:textId="77777777" w:rsidR="00E208C3" w:rsidRPr="008C56E8" w:rsidRDefault="00E208C3">
    <w:pPr>
      <w:pStyle w:val="Footer"/>
      <w:rPr>
        <w:rFonts w:ascii="Arial" w:hAnsi="Arial"/>
        <w:sz w:val="22"/>
      </w:rPr>
    </w:pPr>
  </w:p>
  <w:p w14:paraId="0C8E7A3C" w14:textId="77777777" w:rsidR="00E208C3" w:rsidRPr="008C56E8" w:rsidRDefault="00E208C3">
    <w:pPr>
      <w:pStyle w:val="Footer"/>
      <w:rPr>
        <w:rFonts w:ascii="Arial" w:hAnsi="Arial"/>
        <w:sz w:val="22"/>
      </w:rPr>
    </w:pPr>
  </w:p>
  <w:p w14:paraId="50F4157B" w14:textId="77777777" w:rsidR="00E208C3" w:rsidRPr="008C56E8" w:rsidRDefault="00E208C3">
    <w:pPr>
      <w:pStyle w:val="Footer"/>
      <w:rPr>
        <w:rFonts w:ascii="Arial" w:hAnsi="Arial"/>
        <w:sz w:val="22"/>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89383" w14:textId="77777777" w:rsidR="00E208C3" w:rsidRPr="00AC6E57" w:rsidRDefault="00E208C3" w:rsidP="00F1455B">
    <w:pPr>
      <w:spacing w:before="240" w:after="120"/>
      <w:jc w:val="center"/>
      <w:rPr>
        <w:rFonts w:ascii="Arial" w:hAnsi="Arial" w:cs="Arial"/>
        <w:i/>
        <w:color w:val="000000"/>
        <w:sz w:val="22"/>
      </w:rPr>
    </w:pPr>
    <w:r w:rsidRPr="00AC6E57">
      <w:rPr>
        <w:rFonts w:ascii="Arial" w:hAnsi="Arial" w:cs="Arial"/>
        <w:i/>
        <w:color w:val="000000"/>
        <w:sz w:val="22"/>
      </w:rPr>
      <w:t>– more –</w:t>
    </w:r>
  </w:p>
  <w:p w14:paraId="3A4FE713" w14:textId="77777777" w:rsidR="00E208C3" w:rsidRPr="00AC6E57" w:rsidRDefault="00E208C3" w:rsidP="00F1455B">
    <w:pPr>
      <w:rPr>
        <w:rFonts w:ascii="Arial" w:hAnsi="Arial" w:cs="Arial"/>
        <w:color w:val="000000"/>
        <w:sz w:val="22"/>
        <w:szCs w:val="15"/>
      </w:rPr>
    </w:pPr>
  </w:p>
  <w:p w14:paraId="26609F9E" w14:textId="77777777" w:rsidR="00E208C3" w:rsidRPr="00AC6E57" w:rsidRDefault="00E208C3"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63D83076" w14:textId="77777777" w:rsidR="00E208C3" w:rsidRPr="008C56E8" w:rsidRDefault="00E208C3" w:rsidP="00F1455B">
    <w:pPr>
      <w:jc w:val="center"/>
      <w:rPr>
        <w:rFonts w:ascii="Arial" w:hAnsi="Arial" w:cs="Arial"/>
        <w:color w:val="000000"/>
        <w:sz w:val="22"/>
        <w:szCs w:val="15"/>
      </w:rPr>
    </w:pPr>
    <w:r w:rsidRPr="008C56E8">
      <w:rPr>
        <w:rFonts w:ascii="Arial" w:hAnsi="Arial" w:cs="Arial"/>
        <w:color w:val="000000"/>
        <w:sz w:val="22"/>
        <w:szCs w:val="15"/>
      </w:rPr>
      <w:t xml:space="preserve">133 Copeland </w:t>
    </w:r>
    <w:proofErr w:type="gramStart"/>
    <w:r w:rsidRPr="008C56E8">
      <w:rPr>
        <w:rFonts w:ascii="Arial" w:hAnsi="Arial" w:cs="Arial"/>
        <w:color w:val="000000"/>
        <w:sz w:val="22"/>
        <w:szCs w:val="15"/>
      </w:rPr>
      <w:t>Street  •</w:t>
    </w:r>
    <w:proofErr w:type="gramEnd"/>
    <w:r w:rsidRPr="008C56E8">
      <w:rPr>
        <w:rFonts w:ascii="Arial" w:hAnsi="Arial" w:cs="Arial"/>
        <w:color w:val="000000"/>
        <w:sz w:val="22"/>
        <w:szCs w:val="15"/>
      </w:rPr>
      <w:t xml:space="preserve">  Suite A  •  Petaluma, CA  94952</w:t>
    </w:r>
  </w:p>
  <w:p w14:paraId="77C80451" w14:textId="77777777" w:rsidR="00E208C3" w:rsidRPr="008C56E8" w:rsidRDefault="00E208C3" w:rsidP="00F1455B">
    <w:pPr>
      <w:pStyle w:val="Footer"/>
      <w:jc w:val="center"/>
      <w:rPr>
        <w:rFonts w:ascii="Arial" w:hAnsi="Arial" w:cs="Arial"/>
        <w:sz w:val="22"/>
      </w:rPr>
    </w:pPr>
    <w:r w:rsidRPr="008C56E8">
      <w:rPr>
        <w:rFonts w:ascii="Arial" w:hAnsi="Arial" w:cs="Arial"/>
        <w:color w:val="000000"/>
        <w:sz w:val="22"/>
        <w:szCs w:val="15"/>
      </w:rPr>
      <w:t>Tel 1-800-330-</w:t>
    </w:r>
    <w:proofErr w:type="gramStart"/>
    <w:r w:rsidRPr="008C56E8">
      <w:rPr>
        <w:rFonts w:ascii="Arial" w:hAnsi="Arial" w:cs="Arial"/>
        <w:color w:val="000000"/>
        <w:sz w:val="22"/>
        <w:szCs w:val="15"/>
      </w:rPr>
      <w:t>5553  •</w:t>
    </w:r>
    <w:proofErr w:type="gramEnd"/>
    <w:r w:rsidRPr="008C56E8">
      <w:rPr>
        <w:rFonts w:ascii="Arial" w:hAnsi="Arial" w:cs="Arial"/>
        <w:color w:val="000000"/>
        <w:sz w:val="22"/>
        <w:szCs w:val="15"/>
      </w:rPr>
      <w:t xml:space="preserve">  Fax 707-789-9201</w:t>
    </w:r>
    <w:r w:rsidRPr="008C56E8">
      <w:rPr>
        <w:rFonts w:ascii="Arial" w:hAnsi="Arial" w:cs="Arial"/>
        <w:color w:val="000000"/>
        <w:sz w:val="22"/>
        <w:szCs w:val="15"/>
      </w:rPr>
      <w:br/>
    </w:r>
    <w:hyperlink r:id="rId1">
      <w:r w:rsidRPr="008C56E8">
        <w:rPr>
          <w:rStyle w:val="InternetLink"/>
          <w:rFonts w:cs="Arial"/>
          <w:sz w:val="22"/>
          <w:szCs w:val="15"/>
          <w:lang w:val="en-US"/>
        </w:rPr>
        <w:t>www.sonomaforge.com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E6DBB" w14:textId="77777777" w:rsidR="00E208C3" w:rsidRDefault="00E208C3">
      <w:r>
        <w:separator/>
      </w:r>
    </w:p>
  </w:footnote>
  <w:footnote w:type="continuationSeparator" w:id="0">
    <w:p w14:paraId="18BC17AC" w14:textId="77777777" w:rsidR="00E208C3" w:rsidRDefault="00E208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95D4F" w14:textId="77777777" w:rsidR="00E208C3" w:rsidRPr="008C56E8" w:rsidRDefault="00E208C3">
    <w:pPr>
      <w:rPr>
        <w:rFonts w:ascii="Arial" w:hAnsi="Arial" w:cs="Arial"/>
        <w:sz w:val="22"/>
      </w:rPr>
    </w:pPr>
    <w:r w:rsidRPr="008C56E8">
      <w:rPr>
        <w:rFonts w:ascii="Arial" w:hAnsi="Arial" w:cs="Arial"/>
        <w:sz w:val="22"/>
      </w:rPr>
      <w:t xml:space="preserve">Sonoma Forge Press Release: </w:t>
    </w:r>
  </w:p>
  <w:p w14:paraId="0CDD9A6F" w14:textId="080CAEA0" w:rsidR="00E208C3" w:rsidRPr="008C56E8" w:rsidRDefault="00E208C3">
    <w:pPr>
      <w:rPr>
        <w:rFonts w:ascii="Arial" w:hAnsi="Arial" w:cs="Arial"/>
        <w:color w:val="000000" w:themeColor="text1"/>
        <w:sz w:val="22"/>
      </w:rPr>
    </w:pPr>
    <w:r w:rsidRPr="00AC2498">
      <w:rPr>
        <w:rFonts w:ascii="Arial" w:hAnsi="Arial" w:cs="Arial"/>
        <w:color w:val="000000" w:themeColor="text1"/>
        <w:sz w:val="22"/>
        <w:szCs w:val="22"/>
      </w:rPr>
      <w:t xml:space="preserve">Sans Hands Automated Faucet Technology </w:t>
    </w:r>
    <w:proofErr w:type="gramStart"/>
    <w:r w:rsidRPr="00AC2498">
      <w:rPr>
        <w:rFonts w:ascii="Arial" w:hAnsi="Arial" w:cs="Arial"/>
        <w:color w:val="000000" w:themeColor="text1"/>
        <w:sz w:val="22"/>
        <w:szCs w:val="22"/>
      </w:rPr>
      <w:t>From</w:t>
    </w:r>
    <w:proofErr w:type="gramEnd"/>
    <w:r w:rsidRPr="00AC2498">
      <w:rPr>
        <w:rFonts w:ascii="Arial" w:hAnsi="Arial" w:cs="Arial"/>
        <w:color w:val="000000" w:themeColor="text1"/>
        <w:sz w:val="22"/>
        <w:szCs w:val="22"/>
      </w:rPr>
      <w:t xml:space="preserve"> Sonoma Forge Redefines Touchless Hand Washing</w:t>
    </w:r>
    <w:r w:rsidRPr="00AC2498">
      <w:rPr>
        <w:rFonts w:ascii="Arial" w:hAnsi="Arial" w:cs="Arial"/>
        <w:color w:val="000000" w:themeColor="text1"/>
        <w:sz w:val="22"/>
        <w:szCs w:val="22"/>
      </w:rPr>
      <w:br/>
    </w: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B466BF">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B466BF">
      <w:rPr>
        <w:rFonts w:ascii="Arial" w:hAnsi="Arial"/>
        <w:noProof/>
        <w:sz w:val="22"/>
      </w:rPr>
      <w:t>2</w:t>
    </w:r>
    <w:r w:rsidRPr="008C56E8">
      <w:rPr>
        <w:rFonts w:ascii="Arial" w:hAnsi="Arial"/>
        <w:sz w:val="22"/>
      </w:rPr>
      <w:fldChar w:fldCharType="end"/>
    </w:r>
  </w:p>
  <w:p w14:paraId="2C7A5C2F" w14:textId="77777777" w:rsidR="00E208C3" w:rsidRPr="008C56E8" w:rsidRDefault="00E208C3">
    <w:pPr>
      <w:pStyle w:val="Header"/>
      <w:rPr>
        <w:rFonts w:ascii="Arial" w:hAnsi="Arial" w:cs="Arial"/>
        <w:sz w:val="22"/>
      </w:rPr>
    </w:pPr>
  </w:p>
  <w:p w14:paraId="6D2F31F7" w14:textId="77777777" w:rsidR="00E208C3" w:rsidRDefault="00E208C3">
    <w:pPr>
      <w:pStyle w:val="Header"/>
      <w:rPr>
        <w:rFonts w:ascii="Arial" w:hAnsi="Arial" w:cs="Arial"/>
        <w:sz w:val="22"/>
      </w:rPr>
    </w:pPr>
  </w:p>
  <w:p w14:paraId="469CC817" w14:textId="77777777" w:rsidR="00E208C3" w:rsidRPr="008C56E8" w:rsidRDefault="00E208C3">
    <w:pPr>
      <w:pStyle w:val="Header"/>
      <w:rPr>
        <w:rFonts w:ascii="Arial" w:hAnsi="Arial" w:cs="Arial"/>
        <w:sz w:val="2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65045" w14:textId="77777777" w:rsidR="00E208C3" w:rsidRDefault="00E208C3"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CE29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9"/>
  <w:removePersonalInformation/>
  <w:removeDateAndTime/>
  <w:embedSystemFonts/>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C73"/>
    <w:rsid w:val="00002CA5"/>
    <w:rsid w:val="00007908"/>
    <w:rsid w:val="00013889"/>
    <w:rsid w:val="00017A79"/>
    <w:rsid w:val="00024B02"/>
    <w:rsid w:val="00025CBF"/>
    <w:rsid w:val="00050073"/>
    <w:rsid w:val="00053CA7"/>
    <w:rsid w:val="00065C75"/>
    <w:rsid w:val="00085CEA"/>
    <w:rsid w:val="000911C8"/>
    <w:rsid w:val="00097092"/>
    <w:rsid w:val="000A7834"/>
    <w:rsid w:val="000B589B"/>
    <w:rsid w:val="000B696A"/>
    <w:rsid w:val="000D3C31"/>
    <w:rsid w:val="000F6A22"/>
    <w:rsid w:val="000F6C29"/>
    <w:rsid w:val="00107335"/>
    <w:rsid w:val="00107527"/>
    <w:rsid w:val="00116813"/>
    <w:rsid w:val="00120EC6"/>
    <w:rsid w:val="00121B6C"/>
    <w:rsid w:val="00132110"/>
    <w:rsid w:val="00162FFF"/>
    <w:rsid w:val="001731D7"/>
    <w:rsid w:val="00176935"/>
    <w:rsid w:val="0017760E"/>
    <w:rsid w:val="00194ADB"/>
    <w:rsid w:val="001A0D17"/>
    <w:rsid w:val="001C4690"/>
    <w:rsid w:val="001D1377"/>
    <w:rsid w:val="001F10E3"/>
    <w:rsid w:val="0022043B"/>
    <w:rsid w:val="00222B19"/>
    <w:rsid w:val="00224712"/>
    <w:rsid w:val="00234B14"/>
    <w:rsid w:val="00235D3B"/>
    <w:rsid w:val="00255449"/>
    <w:rsid w:val="00264250"/>
    <w:rsid w:val="0029205E"/>
    <w:rsid w:val="002956FC"/>
    <w:rsid w:val="002C1EBD"/>
    <w:rsid w:val="002C2EBE"/>
    <w:rsid w:val="002C7CF9"/>
    <w:rsid w:val="002D08AB"/>
    <w:rsid w:val="002D55B8"/>
    <w:rsid w:val="002E5703"/>
    <w:rsid w:val="002F0595"/>
    <w:rsid w:val="00312C99"/>
    <w:rsid w:val="00315853"/>
    <w:rsid w:val="003214B4"/>
    <w:rsid w:val="00325BD5"/>
    <w:rsid w:val="00335AC0"/>
    <w:rsid w:val="00336373"/>
    <w:rsid w:val="00371092"/>
    <w:rsid w:val="00374586"/>
    <w:rsid w:val="0038452E"/>
    <w:rsid w:val="00386CA8"/>
    <w:rsid w:val="003877B7"/>
    <w:rsid w:val="003A7EA5"/>
    <w:rsid w:val="003B4F69"/>
    <w:rsid w:val="003C3384"/>
    <w:rsid w:val="003D413C"/>
    <w:rsid w:val="003E25A1"/>
    <w:rsid w:val="003F3AEA"/>
    <w:rsid w:val="00446A88"/>
    <w:rsid w:val="004478CF"/>
    <w:rsid w:val="00447DBD"/>
    <w:rsid w:val="00454CB6"/>
    <w:rsid w:val="004664AC"/>
    <w:rsid w:val="004727BA"/>
    <w:rsid w:val="00496083"/>
    <w:rsid w:val="004A3F9F"/>
    <w:rsid w:val="004B262A"/>
    <w:rsid w:val="004B4632"/>
    <w:rsid w:val="004B6502"/>
    <w:rsid w:val="004E6AA8"/>
    <w:rsid w:val="00517ABE"/>
    <w:rsid w:val="00522BF4"/>
    <w:rsid w:val="00566BBC"/>
    <w:rsid w:val="005842B4"/>
    <w:rsid w:val="005A7FED"/>
    <w:rsid w:val="005B7488"/>
    <w:rsid w:val="005C2C50"/>
    <w:rsid w:val="005C6213"/>
    <w:rsid w:val="005D3FE1"/>
    <w:rsid w:val="005E48DD"/>
    <w:rsid w:val="00607449"/>
    <w:rsid w:val="00635174"/>
    <w:rsid w:val="00635483"/>
    <w:rsid w:val="00662681"/>
    <w:rsid w:val="0067170F"/>
    <w:rsid w:val="00672ABD"/>
    <w:rsid w:val="0067659F"/>
    <w:rsid w:val="00691795"/>
    <w:rsid w:val="006B1669"/>
    <w:rsid w:val="006D0B71"/>
    <w:rsid w:val="006E175D"/>
    <w:rsid w:val="006E4F4B"/>
    <w:rsid w:val="006F1A24"/>
    <w:rsid w:val="006F66ED"/>
    <w:rsid w:val="00707574"/>
    <w:rsid w:val="00714E18"/>
    <w:rsid w:val="00722BD2"/>
    <w:rsid w:val="00733605"/>
    <w:rsid w:val="00747EF8"/>
    <w:rsid w:val="00785747"/>
    <w:rsid w:val="007926F9"/>
    <w:rsid w:val="007956B2"/>
    <w:rsid w:val="007A2CD8"/>
    <w:rsid w:val="007B0E7B"/>
    <w:rsid w:val="007B122D"/>
    <w:rsid w:val="007B614A"/>
    <w:rsid w:val="007B6BB8"/>
    <w:rsid w:val="007C28E4"/>
    <w:rsid w:val="007E0EFC"/>
    <w:rsid w:val="008033A7"/>
    <w:rsid w:val="008041A0"/>
    <w:rsid w:val="00807BC0"/>
    <w:rsid w:val="0081195A"/>
    <w:rsid w:val="00817D4F"/>
    <w:rsid w:val="0083166C"/>
    <w:rsid w:val="00840302"/>
    <w:rsid w:val="00843B9F"/>
    <w:rsid w:val="00857774"/>
    <w:rsid w:val="00870F66"/>
    <w:rsid w:val="008801D0"/>
    <w:rsid w:val="008B0930"/>
    <w:rsid w:val="008C0ED6"/>
    <w:rsid w:val="008C18B4"/>
    <w:rsid w:val="008C4DB2"/>
    <w:rsid w:val="008C56E8"/>
    <w:rsid w:val="008F41B6"/>
    <w:rsid w:val="00905454"/>
    <w:rsid w:val="00907B75"/>
    <w:rsid w:val="0091523D"/>
    <w:rsid w:val="00915FCA"/>
    <w:rsid w:val="009213BD"/>
    <w:rsid w:val="0092496D"/>
    <w:rsid w:val="009303AB"/>
    <w:rsid w:val="00935C73"/>
    <w:rsid w:val="009375BC"/>
    <w:rsid w:val="00937F37"/>
    <w:rsid w:val="00953C58"/>
    <w:rsid w:val="0098322B"/>
    <w:rsid w:val="0098565B"/>
    <w:rsid w:val="0099027D"/>
    <w:rsid w:val="009A56A8"/>
    <w:rsid w:val="009B150D"/>
    <w:rsid w:val="009B4FF6"/>
    <w:rsid w:val="009B70ED"/>
    <w:rsid w:val="009C1A12"/>
    <w:rsid w:val="009D0566"/>
    <w:rsid w:val="009E4061"/>
    <w:rsid w:val="009F4CCD"/>
    <w:rsid w:val="00A1400B"/>
    <w:rsid w:val="00A15D08"/>
    <w:rsid w:val="00A209D4"/>
    <w:rsid w:val="00A459EC"/>
    <w:rsid w:val="00A743A7"/>
    <w:rsid w:val="00A9327A"/>
    <w:rsid w:val="00AC2498"/>
    <w:rsid w:val="00AC7BDE"/>
    <w:rsid w:val="00AD5EBC"/>
    <w:rsid w:val="00AE4EB8"/>
    <w:rsid w:val="00AE6DF5"/>
    <w:rsid w:val="00AE7AD4"/>
    <w:rsid w:val="00AF4856"/>
    <w:rsid w:val="00B13838"/>
    <w:rsid w:val="00B13ADF"/>
    <w:rsid w:val="00B151B5"/>
    <w:rsid w:val="00B20536"/>
    <w:rsid w:val="00B227AA"/>
    <w:rsid w:val="00B24013"/>
    <w:rsid w:val="00B2673C"/>
    <w:rsid w:val="00B34F98"/>
    <w:rsid w:val="00B355F4"/>
    <w:rsid w:val="00B43C77"/>
    <w:rsid w:val="00B466BF"/>
    <w:rsid w:val="00B551A9"/>
    <w:rsid w:val="00B722DE"/>
    <w:rsid w:val="00B77BCA"/>
    <w:rsid w:val="00B81F29"/>
    <w:rsid w:val="00B96B6A"/>
    <w:rsid w:val="00BA2B2D"/>
    <w:rsid w:val="00BA3973"/>
    <w:rsid w:val="00BB735F"/>
    <w:rsid w:val="00BC4C6C"/>
    <w:rsid w:val="00BD25F7"/>
    <w:rsid w:val="00BE5040"/>
    <w:rsid w:val="00BE5E6A"/>
    <w:rsid w:val="00BF5268"/>
    <w:rsid w:val="00C03FC2"/>
    <w:rsid w:val="00C07992"/>
    <w:rsid w:val="00C1528F"/>
    <w:rsid w:val="00C403A2"/>
    <w:rsid w:val="00C717E3"/>
    <w:rsid w:val="00C73028"/>
    <w:rsid w:val="00CA09E6"/>
    <w:rsid w:val="00CA33D1"/>
    <w:rsid w:val="00CB0216"/>
    <w:rsid w:val="00CB503F"/>
    <w:rsid w:val="00CB7C1A"/>
    <w:rsid w:val="00CC4933"/>
    <w:rsid w:val="00CD0A79"/>
    <w:rsid w:val="00CD55A4"/>
    <w:rsid w:val="00D17EFF"/>
    <w:rsid w:val="00D26634"/>
    <w:rsid w:val="00D42865"/>
    <w:rsid w:val="00D53F70"/>
    <w:rsid w:val="00D6162C"/>
    <w:rsid w:val="00D64C04"/>
    <w:rsid w:val="00D77872"/>
    <w:rsid w:val="00D85007"/>
    <w:rsid w:val="00D8716D"/>
    <w:rsid w:val="00D916E9"/>
    <w:rsid w:val="00D972CF"/>
    <w:rsid w:val="00DA0054"/>
    <w:rsid w:val="00DA5A2D"/>
    <w:rsid w:val="00DE79A1"/>
    <w:rsid w:val="00E20157"/>
    <w:rsid w:val="00E208C3"/>
    <w:rsid w:val="00E215A3"/>
    <w:rsid w:val="00E23B8B"/>
    <w:rsid w:val="00E2409C"/>
    <w:rsid w:val="00E24B88"/>
    <w:rsid w:val="00E24C29"/>
    <w:rsid w:val="00E56E3A"/>
    <w:rsid w:val="00E64C7F"/>
    <w:rsid w:val="00E65BA9"/>
    <w:rsid w:val="00E751E7"/>
    <w:rsid w:val="00E83559"/>
    <w:rsid w:val="00E84ED5"/>
    <w:rsid w:val="00E91934"/>
    <w:rsid w:val="00EA04CB"/>
    <w:rsid w:val="00EA6260"/>
    <w:rsid w:val="00EC3310"/>
    <w:rsid w:val="00ED56DD"/>
    <w:rsid w:val="00ED7C39"/>
    <w:rsid w:val="00EE518C"/>
    <w:rsid w:val="00F05941"/>
    <w:rsid w:val="00F1455B"/>
    <w:rsid w:val="00F14D6F"/>
    <w:rsid w:val="00F46C08"/>
    <w:rsid w:val="00F51E39"/>
    <w:rsid w:val="00F51E42"/>
    <w:rsid w:val="00F55187"/>
    <w:rsid w:val="00F57BFE"/>
    <w:rsid w:val="00F677C7"/>
    <w:rsid w:val="00F767BC"/>
    <w:rsid w:val="00F84906"/>
    <w:rsid w:val="00FB37EC"/>
    <w:rsid w:val="00FD7E6F"/>
    <w:rsid w:val="00FF6B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85CEA"/>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basedOn w:val="DefaultParagraphFont"/>
    <w:uiPriority w:val="99"/>
    <w:unhideWhenUsed/>
    <w:rsid w:val="00CD0A79"/>
    <w:rPr>
      <w:color w:val="9F3A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onomaforge.com"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sonomaforge.com/wherever-designer-faucets.html" TargetMode="External"/><Relationship Id="rId11" Type="http://schemas.openxmlformats.org/officeDocument/2006/relationships/hyperlink" Target="http://www.sonomaforge.com/cixx-designer-faucets.html" TargetMode="External"/><Relationship Id="rId12" Type="http://schemas.openxmlformats.org/officeDocument/2006/relationships/hyperlink" Target="http://www.sonomaforge.com/strap-designer-faucets.html" TargetMode="External"/><Relationship Id="rId13" Type="http://schemas.openxmlformats.org/officeDocument/2006/relationships/hyperlink" Target="http://www.sonomaforge.com/faucet-finishes.html" TargetMode="External"/><Relationship Id="rId14" Type="http://schemas.openxmlformats.org/officeDocument/2006/relationships/hyperlink" Target="http://www.sonomaforge.com/bath-accessories.html" TargetMode="External"/><Relationship Id="rId15" Type="http://schemas.openxmlformats.org/officeDocument/2006/relationships/hyperlink" Target="http://www.sonomaforge.com/designer-sensor-faucets.html" TargetMode="External"/><Relationship Id="rId16" Type="http://schemas.openxmlformats.org/officeDocument/2006/relationships/hyperlink" Target="http://www.sonomaforge.com"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marybeth@duehrandassociates.com" TargetMode="External"/><Relationship Id="rId8" Type="http://schemas.openxmlformats.org/officeDocument/2006/relationships/hyperlink" Target="http://www.sonomaforge.com/designer-sensor-faucets.htm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3613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2018-01-04T04:08:00Z</dcterms:created>
  <dcterms:modified xsi:type="dcterms:W3CDTF">2018-01-04T04:49:00Z</dcterms:modified>
  <cp:category/>
  <dc:language>en-US</dc:language>
</cp:coreProperties>
</file>